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snapToGrid w:val="0"/>
        <w:spacing w:line="54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44"/>
          <w:szCs w:val="44"/>
        </w:rPr>
        <w:t>2022年应聘人员健康管理信息承诺书</w:t>
      </w:r>
      <w:r>
        <w:rPr>
          <w:rFonts w:hint="eastAsia" w:ascii="黑体" w:hAnsi="黑体" w:eastAsia="黑体" w:cs="黑体"/>
          <w:szCs w:val="21"/>
        </w:rPr>
        <w:t xml:space="preserve"> </w:t>
      </w:r>
    </w:p>
    <w:tbl>
      <w:tblPr>
        <w:tblStyle w:val="6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07"/>
        <w:gridCol w:w="776"/>
        <w:gridCol w:w="374"/>
        <w:gridCol w:w="208"/>
        <w:gridCol w:w="901"/>
        <w:gridCol w:w="232"/>
        <w:gridCol w:w="1239"/>
        <w:gridCol w:w="1268"/>
        <w:gridCol w:w="230"/>
        <w:gridCol w:w="397"/>
        <w:gridCol w:w="746"/>
        <w:gridCol w:w="264"/>
        <w:gridCol w:w="230"/>
        <w:gridCol w:w="642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exac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   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身份证号</w:t>
            </w:r>
          </w:p>
        </w:tc>
        <w:tc>
          <w:tcPr>
            <w:tcW w:w="296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958" w:type="dxa"/>
            <w:gridSpan w:val="17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 w:val="24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面试当天前7天内</w:t>
            </w:r>
            <w:r>
              <w:rPr>
                <w:rFonts w:eastAsia="黑体"/>
                <w:szCs w:val="21"/>
              </w:rPr>
              <w:t>国内中、高风险</w:t>
            </w:r>
            <w:r>
              <w:rPr>
                <w:rFonts w:hint="eastAsia" w:eastAsia="黑体"/>
                <w:szCs w:val="21"/>
              </w:rPr>
              <w:t>区</w:t>
            </w:r>
            <w:r>
              <w:rPr>
                <w:rFonts w:eastAsia="黑体"/>
                <w:szCs w:val="21"/>
              </w:rPr>
              <w:t>旅居</w:t>
            </w:r>
            <w:r>
              <w:rPr>
                <w:rFonts w:hint="eastAsia" w:eastAsia="黑体"/>
                <w:szCs w:val="21"/>
              </w:rPr>
              <w:t>史</w:t>
            </w:r>
            <w:r>
              <w:rPr>
                <w:rFonts w:eastAsia="黑体"/>
                <w:szCs w:val="21"/>
              </w:rPr>
              <w:t>(未到过的此栏空白)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面试当天前10天内</w:t>
            </w:r>
            <w:r>
              <w:rPr>
                <w:rFonts w:eastAsia="黑体"/>
                <w:szCs w:val="21"/>
              </w:rPr>
              <w:t>境外</w:t>
            </w:r>
            <w:r>
              <w:rPr>
                <w:rFonts w:hint="eastAsia" w:eastAsia="黑体"/>
                <w:szCs w:val="21"/>
              </w:rPr>
              <w:t>或港澳台</w:t>
            </w:r>
            <w:r>
              <w:rPr>
                <w:rFonts w:eastAsia="黑体"/>
                <w:szCs w:val="21"/>
              </w:rPr>
              <w:t>旅居</w:t>
            </w:r>
            <w:r>
              <w:rPr>
                <w:rFonts w:hint="eastAsia" w:eastAsia="黑体"/>
                <w:szCs w:val="21"/>
              </w:rPr>
              <w:t>史</w:t>
            </w:r>
            <w:r>
              <w:rPr>
                <w:rFonts w:eastAsia="黑体"/>
                <w:szCs w:val="21"/>
              </w:rPr>
              <w:t>（国家地区）(未到过的此栏空白)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面试当天前7天内</w:t>
            </w:r>
            <w:r>
              <w:rPr>
                <w:rFonts w:eastAsia="黑体"/>
                <w:szCs w:val="21"/>
              </w:rPr>
              <w:t>居住</w:t>
            </w:r>
            <w:r>
              <w:rPr>
                <w:rFonts w:hint="eastAsia" w:eastAsia="黑体"/>
                <w:szCs w:val="21"/>
              </w:rPr>
              <w:t>小区（村屯）、街道（乡镇）</w:t>
            </w:r>
            <w:r>
              <w:rPr>
                <w:rFonts w:eastAsia="黑体"/>
                <w:szCs w:val="21"/>
              </w:rPr>
              <w:t>发生疫情</w:t>
            </w:r>
            <w:r>
              <w:rPr>
                <w:rFonts w:hint="eastAsia" w:eastAsia="黑体"/>
                <w:szCs w:val="21"/>
              </w:rPr>
              <w:t>：</w:t>
            </w: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是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否</w:t>
            </w:r>
          </w:p>
        </w:tc>
        <w:tc>
          <w:tcPr>
            <w:tcW w:w="1895" w:type="dxa"/>
            <w:gridSpan w:val="3"/>
            <w:tcMar>
              <w:top w:w="0" w:type="dxa"/>
              <w:left w:w="85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属于下列哪种情形：</w:t>
            </w: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确诊病例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无症状感染者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eastAsia="黑体"/>
                <w:szCs w:val="21"/>
              </w:rPr>
              <w:t>疑似病例</w:t>
            </w: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eastAsia="黑体"/>
                <w:szCs w:val="21"/>
              </w:rPr>
              <w:t>密切接触者</w:t>
            </w:r>
            <w:r>
              <w:rPr>
                <w:rFonts w:hint="eastAsia" w:ascii="宋体" w:hAnsi="宋体" w:cs="宋体"/>
                <w:szCs w:val="21"/>
              </w:rPr>
              <w:t>⑤</w:t>
            </w:r>
            <w:r>
              <w:rPr>
                <w:rFonts w:eastAsia="黑体"/>
                <w:szCs w:val="21"/>
              </w:rPr>
              <w:t>密切接触者的密切接触者</w:t>
            </w:r>
            <w:r>
              <w:rPr>
                <w:rFonts w:hint="eastAsia" w:ascii="宋体" w:hAnsi="宋体" w:cs="宋体"/>
                <w:szCs w:val="21"/>
              </w:rPr>
              <w:t>⑥</w:t>
            </w:r>
            <w:r>
              <w:rPr>
                <w:rFonts w:eastAsia="黑体"/>
                <w:szCs w:val="21"/>
              </w:rPr>
              <w:t>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是否解除医学隔离观察：</w:t>
            </w: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是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否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eastAsia="黑体"/>
                <w:szCs w:val="21"/>
              </w:rPr>
              <w:t>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25" w:rightChars="-12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面试当天前72小时内</w:t>
            </w:r>
            <w:r>
              <w:rPr>
                <w:rFonts w:eastAsia="黑体"/>
                <w:szCs w:val="21"/>
              </w:rPr>
              <w:t>核酸检测</w:t>
            </w:r>
            <w:r>
              <w:rPr>
                <w:rFonts w:hint="eastAsia" w:eastAsia="黑体"/>
                <w:szCs w:val="21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结果</w:t>
            </w:r>
            <w:r>
              <w:rPr>
                <w:rFonts w:hint="eastAsia" w:ascii="宋体" w:hAnsi="宋体" w:cs="宋体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895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958" w:type="dxa"/>
            <w:gridSpan w:val="17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 w:val="24"/>
              </w:rPr>
              <w:t>健康监测（</w:t>
            </w:r>
            <w:r>
              <w:rPr>
                <w:rFonts w:hint="eastAsia" w:eastAsia="黑体"/>
                <w:sz w:val="24"/>
              </w:rPr>
              <w:t>面试时间前7天</w:t>
            </w:r>
            <w:r>
              <w:rPr>
                <w:rFonts w:eastAsia="黑体"/>
                <w:sz w:val="24"/>
              </w:rPr>
              <w:t>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天数</w:t>
            </w:r>
          </w:p>
        </w:tc>
        <w:tc>
          <w:tcPr>
            <w:tcW w:w="1665" w:type="dxa"/>
            <w:gridSpan w:val="4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监测日期</w:t>
            </w:r>
          </w:p>
          <w:p>
            <w:pPr>
              <w:overflowPunct w:val="0"/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（面试时间前7天）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健康</w:t>
            </w:r>
            <w:r>
              <w:rPr>
                <w:rFonts w:eastAsia="黑体"/>
                <w:szCs w:val="21"/>
              </w:rPr>
              <w:t>码：</w:t>
            </w: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绿码</w:t>
            </w:r>
          </w:p>
          <w:p>
            <w:pPr>
              <w:overflowPunct w:val="0"/>
              <w:spacing w:line="22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红码</w:t>
            </w:r>
          </w:p>
          <w:p>
            <w:pPr>
              <w:overflowPunct w:val="0"/>
              <w:spacing w:line="22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eastAsia="黑体"/>
                <w:szCs w:val="21"/>
              </w:rPr>
              <w:t>黄码</w:t>
            </w:r>
          </w:p>
        </w:tc>
        <w:tc>
          <w:tcPr>
            <w:tcW w:w="123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通信大数据行程卡：</w:t>
            </w:r>
          </w:p>
          <w:p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绿卡</w:t>
            </w:r>
          </w:p>
          <w:p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hint="eastAsia" w:eastAsia="黑体"/>
                <w:szCs w:val="21"/>
              </w:rPr>
              <w:t>黄卡</w:t>
            </w:r>
          </w:p>
          <w:p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hint="eastAsia" w:eastAsia="黑体"/>
                <w:szCs w:val="21"/>
              </w:rPr>
              <w:t>红卡</w:t>
            </w:r>
          </w:p>
        </w:tc>
        <w:tc>
          <w:tcPr>
            <w:tcW w:w="1268" w:type="dxa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Cs w:val="21"/>
              </w:rPr>
            </w:pPr>
            <w:r>
              <w:rPr>
                <w:rFonts w:hint="eastAsia" w:ascii="Arial" w:hAnsi="Arial" w:eastAsia="黑体" w:cs="Arial"/>
                <w:szCs w:val="21"/>
              </w:rPr>
              <w:t>体温是否正常（正常值: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Cs w:val="21"/>
              </w:rPr>
            </w:pPr>
            <w:r>
              <w:rPr>
                <w:rFonts w:hint="eastAsia" w:ascii="Arial" w:hAnsi="Arial" w:eastAsia="黑体" w:cs="Arial"/>
                <w:szCs w:val="21"/>
              </w:rPr>
              <w:t>＜37.3</w:t>
            </w:r>
            <w:r>
              <w:rPr>
                <w:rFonts w:hint="eastAsia" w:ascii="宋体" w:hAnsi="宋体" w:cs="宋体"/>
                <w:szCs w:val="21"/>
              </w:rPr>
              <w:t>℃）</w:t>
            </w:r>
          </w:p>
        </w:tc>
        <w:tc>
          <w:tcPr>
            <w:tcW w:w="1867" w:type="dxa"/>
            <w:gridSpan w:val="5"/>
            <w:tcMar>
              <w:top w:w="0" w:type="dxa"/>
              <w:left w:w="85" w:type="dxa"/>
              <w:bottom w:w="0" w:type="dxa"/>
              <w:right w:w="28" w:type="dxa"/>
            </w:tcMar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是否有以下症状：</w:t>
            </w: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发热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乏力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eastAsia="黑体"/>
                <w:szCs w:val="21"/>
              </w:rPr>
              <w:t>咳嗽或打喷嚏</w:t>
            </w: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eastAsia="黑体"/>
                <w:szCs w:val="21"/>
              </w:rPr>
              <w:t>咽痛</w:t>
            </w:r>
            <w:r>
              <w:rPr>
                <w:rFonts w:hint="eastAsia" w:ascii="宋体" w:hAnsi="宋体" w:cs="宋体"/>
                <w:szCs w:val="21"/>
              </w:rPr>
              <w:t>⑤</w:t>
            </w:r>
            <w:r>
              <w:rPr>
                <w:rFonts w:eastAsia="黑体"/>
                <w:szCs w:val="21"/>
              </w:rPr>
              <w:t>腹泻</w:t>
            </w:r>
            <w:r>
              <w:rPr>
                <w:rFonts w:hint="eastAsia" w:ascii="宋体" w:hAnsi="宋体" w:cs="宋体"/>
                <w:szCs w:val="21"/>
              </w:rPr>
              <w:t>⑥</w:t>
            </w:r>
            <w:r>
              <w:rPr>
                <w:rFonts w:eastAsia="黑体"/>
                <w:szCs w:val="21"/>
              </w:rPr>
              <w:t>呕吐</w:t>
            </w:r>
            <w:r>
              <w:rPr>
                <w:rFonts w:hint="eastAsia" w:ascii="宋体" w:hAnsi="宋体" w:cs="宋体"/>
                <w:szCs w:val="21"/>
              </w:rPr>
              <w:t>⑦</w:t>
            </w:r>
            <w:r>
              <w:rPr>
                <w:rFonts w:eastAsia="黑体"/>
                <w:szCs w:val="21"/>
              </w:rPr>
              <w:t>黄疸</w:t>
            </w:r>
            <w:r>
              <w:rPr>
                <w:rFonts w:hint="eastAsia" w:ascii="宋体" w:hAnsi="宋体" w:cs="宋体"/>
                <w:szCs w:val="21"/>
              </w:rPr>
              <w:t>⑧</w:t>
            </w:r>
            <w:r>
              <w:rPr>
                <w:rFonts w:eastAsia="黑体"/>
                <w:szCs w:val="21"/>
              </w:rPr>
              <w:t>皮疹</w:t>
            </w:r>
            <w:r>
              <w:rPr>
                <w:rFonts w:hint="eastAsia" w:ascii="宋体" w:hAnsi="宋体" w:cs="宋体"/>
                <w:szCs w:val="21"/>
              </w:rPr>
              <w:t>⑨</w:t>
            </w:r>
            <w:r>
              <w:rPr>
                <w:rFonts w:eastAsia="黑体"/>
                <w:szCs w:val="21"/>
              </w:rPr>
              <w:t>结膜充血</w:t>
            </w:r>
            <w:r>
              <w:rPr>
                <w:rFonts w:hint="eastAsia" w:ascii="宋体" w:hAnsi="宋体" w:cs="宋体"/>
                <w:szCs w:val="21"/>
              </w:rPr>
              <w:t>⑩</w:t>
            </w:r>
            <w:r>
              <w:rPr>
                <w:rFonts w:eastAsia="黑体"/>
                <w:szCs w:val="21"/>
              </w:rPr>
              <w:t>都没有</w:t>
            </w:r>
          </w:p>
        </w:tc>
        <w:tc>
          <w:tcPr>
            <w:tcW w:w="1966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如出现以上所列症状，是否是否</w:t>
            </w:r>
            <w:r>
              <w:rPr>
                <w:rFonts w:hint="eastAsia" w:eastAsia="黑体"/>
                <w:szCs w:val="21"/>
              </w:rPr>
              <w:t>已由医疗机构</w:t>
            </w:r>
            <w:r>
              <w:rPr>
                <w:rFonts w:eastAsia="黑体"/>
                <w:szCs w:val="21"/>
              </w:rPr>
              <w:t>排除疑似传染病：</w:t>
            </w: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是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665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仿宋_GB2312"/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23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268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867" w:type="dxa"/>
            <w:gridSpan w:val="5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66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66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23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268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867" w:type="dxa"/>
            <w:gridSpan w:val="5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66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66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23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268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867" w:type="dxa"/>
            <w:gridSpan w:val="5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66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66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23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268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867" w:type="dxa"/>
            <w:gridSpan w:val="5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66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66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23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268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867" w:type="dxa"/>
            <w:gridSpan w:val="5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66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166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23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268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867" w:type="dxa"/>
            <w:gridSpan w:val="5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66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166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23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268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867" w:type="dxa"/>
            <w:gridSpan w:val="5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66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/>
                <w:szCs w:val="21"/>
              </w:rPr>
              <w:t>面试时间</w:t>
            </w:r>
          </w:p>
        </w:tc>
        <w:tc>
          <w:tcPr>
            <w:tcW w:w="166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3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239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268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86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6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5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overflowPunct w:val="0"/>
              <w:spacing w:line="160" w:lineRule="exact"/>
              <w:jc w:val="left"/>
              <w:rPr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Cs w:val="21"/>
        </w:rPr>
      </w:pPr>
      <w:r>
        <w:rPr>
          <w:rFonts w:hint="eastAsia" w:ascii="楷体_GB2312" w:eastAsia="楷体_GB2312"/>
          <w:b/>
          <w:szCs w:val="21"/>
        </w:rPr>
        <w:t>（请考生进入考点查验后，到候考室交于工作人员）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3120" w:firstLineChars="1300"/>
        <w:rPr>
          <w:rFonts w:ascii="黑体" w:hAnsi="黑体" w:eastAsia="黑体" w:cs="黑体"/>
          <w:sz w:val="24"/>
        </w:rPr>
      </w:pP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</w:rPr>
        <w:t xml:space="preserve">本人签字：            </w:t>
      </w:r>
      <w:r>
        <w:rPr>
          <w:rFonts w:hint="eastAsia" w:ascii="黑体" w:hAnsi="黑体" w:eastAsia="黑体" w:cs="黑体"/>
          <w:sz w:val="24"/>
          <w:u w:val="single"/>
        </w:rPr>
        <w:t xml:space="preserve">       </w:t>
      </w:r>
      <w:r>
        <w:rPr>
          <w:rFonts w:hint="eastAsia" w:ascii="黑体" w:hAnsi="黑体" w:eastAsia="黑体" w:cs="黑体"/>
          <w:sz w:val="24"/>
        </w:rPr>
        <w:t>年</w:t>
      </w:r>
      <w:r>
        <w:rPr>
          <w:rFonts w:hint="eastAsia" w:ascii="黑体" w:hAnsi="黑体" w:eastAsia="黑体" w:cs="黑体"/>
          <w:sz w:val="24"/>
          <w:u w:val="single"/>
        </w:rPr>
        <w:t xml:space="preserve">    </w:t>
      </w:r>
      <w:r>
        <w:rPr>
          <w:rFonts w:hint="eastAsia" w:ascii="黑体" w:hAnsi="黑体" w:eastAsia="黑体" w:cs="黑体"/>
          <w:sz w:val="24"/>
        </w:rPr>
        <w:t>月</w:t>
      </w:r>
      <w:r>
        <w:rPr>
          <w:rFonts w:hint="eastAsia" w:ascii="黑体" w:hAnsi="黑体" w:eastAsia="黑体" w:cs="黑体"/>
          <w:sz w:val="24"/>
          <w:u w:val="single"/>
        </w:rPr>
        <w:t xml:space="preserve">    </w:t>
      </w:r>
      <w:r>
        <w:rPr>
          <w:rFonts w:hint="eastAsia" w:ascii="黑体" w:hAnsi="黑体" w:eastAsia="黑体" w:cs="黑体"/>
          <w:sz w:val="24"/>
        </w:rPr>
        <w:t xml:space="preserve">日 </w:t>
      </w:r>
      <w:r>
        <w:rPr>
          <w:rFonts w:hint="eastAsia" w:ascii="黑体" w:hAnsi="黑体" w:eastAsia="黑体" w:cs="黑体"/>
          <w:szCs w:val="21"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E6518"/>
    <w:rsid w:val="00005C16"/>
    <w:rsid w:val="001852A4"/>
    <w:rsid w:val="001C32E9"/>
    <w:rsid w:val="001C5FB1"/>
    <w:rsid w:val="002622C9"/>
    <w:rsid w:val="00286A3A"/>
    <w:rsid w:val="002B0C72"/>
    <w:rsid w:val="002B46C0"/>
    <w:rsid w:val="002B6319"/>
    <w:rsid w:val="002B649B"/>
    <w:rsid w:val="002E6518"/>
    <w:rsid w:val="00313562"/>
    <w:rsid w:val="00376613"/>
    <w:rsid w:val="003829BC"/>
    <w:rsid w:val="0038520F"/>
    <w:rsid w:val="003F2A83"/>
    <w:rsid w:val="004366C8"/>
    <w:rsid w:val="0048090E"/>
    <w:rsid w:val="00497D7A"/>
    <w:rsid w:val="004E4BBA"/>
    <w:rsid w:val="00512462"/>
    <w:rsid w:val="00566D15"/>
    <w:rsid w:val="005F7379"/>
    <w:rsid w:val="006474BB"/>
    <w:rsid w:val="006E59AE"/>
    <w:rsid w:val="006E7245"/>
    <w:rsid w:val="00720BAD"/>
    <w:rsid w:val="007549A8"/>
    <w:rsid w:val="007649F4"/>
    <w:rsid w:val="007F57B2"/>
    <w:rsid w:val="00890BC2"/>
    <w:rsid w:val="00897456"/>
    <w:rsid w:val="008B652D"/>
    <w:rsid w:val="00960106"/>
    <w:rsid w:val="00972647"/>
    <w:rsid w:val="009F67BF"/>
    <w:rsid w:val="00A17B56"/>
    <w:rsid w:val="00A37661"/>
    <w:rsid w:val="00AE7B60"/>
    <w:rsid w:val="00B1778B"/>
    <w:rsid w:val="00B22992"/>
    <w:rsid w:val="00BC309D"/>
    <w:rsid w:val="00C47C61"/>
    <w:rsid w:val="00CC70E4"/>
    <w:rsid w:val="00D5766B"/>
    <w:rsid w:val="00D96F66"/>
    <w:rsid w:val="00DB5742"/>
    <w:rsid w:val="00E04F96"/>
    <w:rsid w:val="00E058EA"/>
    <w:rsid w:val="00E35CF1"/>
    <w:rsid w:val="00E81808"/>
    <w:rsid w:val="00EE3B4F"/>
    <w:rsid w:val="00F360D4"/>
    <w:rsid w:val="00F54658"/>
    <w:rsid w:val="00FA3BF5"/>
    <w:rsid w:val="3571FEEE"/>
    <w:rsid w:val="3FCDDBE3"/>
    <w:rsid w:val="4CEB560C"/>
    <w:rsid w:val="5BF94D18"/>
    <w:rsid w:val="7F79B5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3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447</Words>
  <Characters>2549</Characters>
  <Lines>21</Lines>
  <Paragraphs>5</Paragraphs>
  <TotalTime>183</TotalTime>
  <ScaleCrop>false</ScaleCrop>
  <LinksUpToDate>false</LinksUpToDate>
  <CharactersWithSpaces>2991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2020-11-24T08:53:00Z</dcterms:created>
  <dc:creator>lenovo</dc:creator>
  <cp:lastModifiedBy>Lenovo</cp:lastModifiedBy>
  <cp:lastPrinted>2022-09-30T07:08:00Z</cp:lastPrinted>
  <dcterms:modified xsi:type="dcterms:W3CDTF">2022-09-30T10:34:40Z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